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Plataforma Pro Cuidados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es una sistematización de la Plataforma ProCuidados Paraguay</w:t>
      </w:r>
    </w:p>
    <w:p/>
    <w:p/>
    <w:p>
      <w:r>
        <w:rPr>
          <w:rStyle w:val="rStyle"/>
        </w:rPr>
        <w:t xml:space="preserve">Mujer y Trabajo</w:t>
      </w:r>
    </w:p>
    <w:p>
      <w:r>
        <w:rPr>
          <w:b/>
        </w:rPr>
        <w:t xml:space="preserve">Autor/es:</w:t>
      </w:r>
    </w:p>
    <w:p>
      <w:r>
        <w:t xml:space="preserve"> Centro de Documentación y Estudios (CDE)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"Mujer y Trabajo" es el nombre del segundo cuaderno de avances de la "Encuesta Nacional de Igualdad y No Discriminación"</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Agenda de Mujeres para la igualdad y la paridad</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Agenda de Mujeres para la igualdad y la paridad. Demandas de mujeres activistas y líderes de organizaciones ante un nuevo tiempo político en Paraguay es un documento que resulta de un proceso propiciado por el Centro de Documentación y Estudios (CDE), organización  integrante de la Articulación Feminista Marcosur (AFM),  con el apoyo del Fondo de Igualdad de Género de ONU Mujeres y la Unión Europea.</w:t>
      </w:r>
    </w:p>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Qué significan las palabras que usamos sobre agricultura familiar campesina. Breve glosario de AFC.</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realizado para entender mejor la soberanía y la seguridad alimentaria, en el marco del proyecto Acción ciudadana contra el hambre y por el derecho a la alimentación, en su Campaña Jakaru Pora Hagua. Esta iniciativa es impulsada por las organizaciones Oxfam, Decidamos. Campaña por la Expresión Ciudadana y el Centro de Documentación y Estudios (CDE), con el apoyo de Servicio Ecuménico de Promoción Alternativa  (SEPA), y el co financiamiento de la Unión Europea. </w:t>
      </w:r>
    </w:p>
    <w:p/>
    <w:p/>
    <w:p>
      <w:r>
        <w:rPr>
          <w:rStyle w:val="rStyle"/>
        </w:rPr>
        <w:t xml:space="preserve">La otra cara de la soja. El impacto del agronegocio en la agricultura familiar y la producción de alimentos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fue elaborado en el marco del Proyecto Acción ciudadana contra el hambre y por el derecho a la alimentación, impulsado por Oxfam con cofinanciamiento de la Unión Europea. Aborda el modelo productivo actual y sus efectos en la producción de alimentos y la seguridad alimentaria de las poblaciones de 5 departamentos del Paraguay: Alto Paraná, Caaguazú, Caazapá, Paraguarí y San Pedro.</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La terminal se vistió de derechos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conmemoración de los 30 años del Comité para la Eliminación de Todas las Formas de Discriminación contra la Mujer (CEDAW) fue montada una exposición de fotografías en la Terminal de Ómnibus de la Asunción, de la mano de organizaciones e instituciones . El propósito de esta intervención fue dar a conocer los contenidos de la CEDAW y comunicar a través del lenguaje fotográfico los derechos humanos de las mujeres. </w:t>
      </w:r>
    </w:p>
    <w:p/>
    <w:p/>
    <w:p>
      <w:r>
        <w:rPr>
          <w:rStyle w:val="rStyle"/>
        </w:rPr>
        <w:t xml:space="preserve">Propuesta de mujeres líderes para una reforma agraria integral con igualdad de género</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el resultado de la reflexión de mujeres líderes de distintas organizaciones campesinas paraguayas frente a esta ofensiva agroexportadora, la defensa de la agricultura campesina e indígena para por la lucha de todos y todas por una reforma agraria integral y un modelo de desarrollo rural sostenible con perspectiva de género. </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Llamado a la acción por la salud de las mujeres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Hombres y mujeres de organizaciones que luchan por  una sociedad más igualitaria y con justicia social, celebran los avances que han habido en el campo de la atención a la salud pública y reconocen los esfuerzos que se hicieron para lograr la implementación progresiva de la gratuidad de la atención de los servicios públicos de salud en todo el país. 
Asimismo, señalan sus preocupaciones y dejan al Poder Ejecutivo pedidos claros de avances.</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p>
      <w:r>
        <w:rPr>
          <w:rStyle w:val="rStyle"/>
        </w:rPr>
        <w:t xml:space="preserve">Agenda Mujeres para la Incidencia / Activistas de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barriales y populares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campesinas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cooperativistas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Feministas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Indígenas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Jóvenes y Estudiantes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Políticas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Trabajadoras y Sindicalistas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La Micrófona. N° 11, abril 2008.</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Abril de 2008 - Nº 11. Participación de las Mujeres en el proceso electoral de 2008 en Paraguay.</w:t>
      </w:r>
    </w:p>
    <w:p/>
    <w:p/>
    <w:p>
      <w:r>
        <w:rPr>
          <w:rStyle w:val="rStyle"/>
        </w:rPr>
        <w:t xml:space="preserve">La Micrófona. N° 10, noviembre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2007 - Nº 10. El proyecto de ley sobre salud sexual, reproductiva y materno perinatal: un año de debate</w:t>
      </w:r>
    </w:p>
    <w:p/>
    <w:p/>
    <w:p>
      <w:r>
        <w:rPr>
          <w:rStyle w:val="rStyle"/>
        </w:rPr>
        <w:t xml:space="preserve">La Micrófona. N° 9, marzo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8 DE MARZO: Día Internacional de la Mujer</w:t>
      </w:r>
    </w:p>
    <w:p/>
    <w:p/>
    <w:p>
      <w:r>
        <w:rPr>
          <w:rStyle w:val="rStyle"/>
        </w:rPr>
        <w:t xml:space="preserve">La Micrófona. N° 8,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8. 25 DE NOVIEMBRE: Día Internacional contra la Violencia hacia la Mujer</w:t>
      </w:r>
    </w:p>
    <w:p/>
    <w:p/>
    <w:p>
      <w:r>
        <w:rPr>
          <w:rStyle w:val="rStyle"/>
        </w:rPr>
        <w:t xml:space="preserve">La Micrófona. N° 7,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6. CANDIDATURAS DE MUJERES en las elecciones municipales de 2006</w:t>
      </w:r>
    </w:p>
    <w:p/>
    <w:p/>
    <w:p>
      <w:r>
        <w:rPr>
          <w:rStyle w:val="rStyle"/>
        </w:rPr>
        <w:t xml:space="preserve">Informativo Mujer, nº 155.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Comunicación feminista en un pequeño país global PANORAMA El secuestro de la esperanza / Clyde Soto Stronismo, oviedismo y coloradismo hasta el hartazgo / Mytian González Vera Día de la mujer paraguaya: 135 años después / Margarita Elías A. La salud</w:t>
      </w:r>
    </w:p>
    <w:p/>
    <w:p/>
    <w:p>
      <w:r>
        <w:rPr>
          <w:rStyle w:val="rStyle"/>
        </w:rPr>
        <w:t xml:space="preserve">La Micrófona. N° 5, septiembre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Septiembre de 2006 - Nº 5</w:t>
      </w:r>
    </w:p>
    <w:p/>
    <w:p/>
    <w:p>
      <w:r>
        <w:rPr>
          <w:rStyle w:val="rStyle"/>
        </w:rPr>
        <w:t xml:space="preserve">La Micrófona. N° 4, agosto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Agosto de 2006 - Nº 4. MUERTE DE STROESSNER</w:t>
      </w:r>
    </w:p>
    <w:p/>
    <w:p/>
    <w:p>
      <w:r>
        <w:rPr>
          <w:rStyle w:val="rStyle"/>
        </w:rPr>
        <w:t xml:space="preserve">La Micrófona. N° 3, mayo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Mayo de 2006 - Nº3.  28 DE MAYO: Día internacional de Acción por la Salud de las Mujeres</w:t>
      </w:r>
    </w:p>
    <w:p/>
    <w:p/>
    <w:p>
      <w:r>
        <w:rPr>
          <w:rStyle w:val="rStyle"/>
        </w:rPr>
        <w:t xml:space="preserve">La Micrófona. N° 2, marzo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2006 - Nº 2.  8 DE MARZO: Día Internacional de la Mujer</w:t>
      </w:r>
    </w:p>
    <w:p/>
    <w:p/>
    <w:p>
      <w:r>
        <w:rPr>
          <w:rStyle w:val="rStyle"/>
        </w:rPr>
        <w:t xml:space="preserve">Informativo Mujer, nº 179.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"Pintatas nazi-antisemitas, clima propicio para discriminar".
INTERNACIONALES: "Michelle Bachelet: Primer mandataria de Chile"
PIENSO QUE..."No quiero más presidentes en los Foros"</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La Micrófona. N° 1, noviembre 2005.</w:t>
      </w:r>
    </w:p>
    <w:p>
      <w:r>
        <w:rPr>
          <w:b/>
        </w:rPr>
        <w:t xml:space="preserve">Autor/es:</w:t>
      </w:r>
    </w:p>
    <w:p>
      <w:r>
        <w:t xml:space="preserve">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2005 - Nº 1. 25 DE NOVIEMBRE: día internacional contra la violencia hacia la mujer.</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p>
      <w:r>
        <w:rPr>
          <w:rStyle w:val="rStyle"/>
        </w:rPr>
        <w:t xml:space="preserve">Informativo Mujer, nº 176.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"Primera Audiencia Pública de la Comisión de Verdad y Justicia. La vuelta al Paraguay de Esther Ballestrino"
APORTES: "Inclusión de los Derechos sexuales y los derechos reproductivos en los Derechos económicos, sociales y culturales"
VIOLENCIA: "Trata de mujeres con fines de explotación sexual en la agenda pública"</w:t>
      </w:r>
    </w:p>
    <w:p/>
    <w:p/>
    <w:p>
      <w:r>
        <w:rPr>
          <w:rStyle w:val="rStyle"/>
        </w:rPr>
        <w:t xml:space="preserve">Informativo Mujer, nº 175.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rechazo a una propuesta de ley. Sometimiento de diputados y diputadas al fundamentalismo cristiano"
INTERNACIONALES: "Feministas entrelazadas en la Red"
VIOLENCIA: "El maltrato en niños y niñas que trabajan. Repercusiones en su desarrollo"</w:t>
      </w:r>
    </w:p>
    <w:p/>
    <w:p/>
    <w:p>
      <w:r>
        <w:rPr>
          <w:rStyle w:val="rStyle"/>
        </w:rPr>
        <w:t xml:space="preserve">Informativo Mujer, nº 174.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"Campesinas y feministas, campesinas feministas"
PANORAMA: "Nuevamente en camino. Candidaturas de mujeres políticas para las elecciones municipales 2006" // "Mujeres, feminismo y Vaticano. Relaciones peligrosas"
 </w:t>
      </w:r>
    </w:p>
    <w:p/>
    <w:p/>
    <w:p>
      <w:r>
        <w:rPr>
          <w:rStyle w:val="rStyle"/>
        </w:rPr>
        <w:t xml:space="preserve">Informativo Mujer, nº 173.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"Una voz desde las mujeres. Propuestas para la Reforma del Sistema Penal y Penitenciario"
INTERNACIONALES: "El Foro Social Mundial 2005 y la lucha contra todos los fundamentalismos"
PERSONAJES: Vandana Shiva</w:t>
      </w:r>
    </w:p>
    <w:p/>
    <w:p/>
    <w:p>
      <w:r>
        <w:rPr>
          <w:rStyle w:val="rStyle"/>
        </w:rPr>
        <w:t xml:space="preserve">Informativo Mujer, nº 172.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"Nueve años de recomendaciones para la vigencia de los DD HH" 
VIOLENCIA: "Mujeres rurales en la lucha por sus derechos sociales"
PIENSO QUE... "Carta de un grupo de comensales a los fundamentalismos religiosos"</w:t>
      </w:r>
    </w:p>
    <w:p/>
    <w:p/>
    <w:p>
      <w:r>
        <w:rPr>
          <w:rStyle w:val="rStyle"/>
        </w:rPr>
        <w:t xml:space="preserve">Informativo Mujer, nº 171.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Políticas para la igualdad: una propuesta desde el feminismo PANORAMA Los rostros de la inseguridad / Clyde Soto La lucha por la tierra y la vida en el Día de la Mujer Rural / Mirtha Rodríguez, Verónica Villalba Morales De frente,</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Informativo Mujer, nº 170.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"La tragedia que cambió nuestras vidas" // "El Estado y la sociedad en el incendio del Ykuá Bolaños"
INTERNACIONALES: "Ley de Defensa de la Salud Reproductiva en Uruguay: una votación perdida y muchos pasos avanzados"
VIOLENCIA: "El embarazo de niñas y adolescentes: una de las secuelas de la violencia sexual"</w:t>
      </w:r>
    </w:p>
    <w:p/>
    <w:p/>
    <w:p>
      <w:r>
        <w:rPr>
          <w:rStyle w:val="rStyle"/>
        </w:rPr>
        <w:t xml:space="preserve">Discriminación/es</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Base para un amplio debate de la sociedad paraguaya sobre las discriminaciones que padecemos y que cometemos sobre posibles soluciones sociales a estos hechos, sobre cuáles son las medidas más adecuadas para combatir la discriminación y reparar a las víctimas.</w:t>
      </w:r>
    </w:p>
    <w:p/>
    <w:p/>
    <w:p>
      <w:r>
        <w:rPr>
          <w:rStyle w:val="rStyle"/>
        </w:rPr>
        <w:t xml:space="preserve">Informativo Mujer, nº 169.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"Defensoría del Pueblo: polémica elección" // "La regulación del sexo en las calles: el camino fácil"
APORTES: "La opción sexual como derecho humano - Parte I"
VIOLENCIA: "El tráfico de mujeres"</w:t>
      </w:r>
    </w:p>
    <w:p/>
    <w:p/>
    <w:p>
      <w:r>
        <w:rPr>
          <w:rStyle w:val="rStyle"/>
        </w:rPr>
        <w:t xml:space="preserve">Informativo Mujer, nº 168.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Cairo: Perspectivas a 10 años de la histórica conferencia"
APORTES: Manual sobre "Abordaje de la Violencia hacia la mujer desde las masculinidades"
VIOLENCIA: "Violencia sexual: Los docentes que acosan" </w:t>
      </w:r>
    </w:p>
    <w:p/>
    <w:p/>
    <w:p>
      <w:r>
        <w:rPr>
          <w:rStyle w:val="rStyle"/>
        </w:rPr>
        <w:t xml:space="preserve">Informativo Mujer, nº 167.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"Quince años de libertades públicas: ¿Se afianzará la democracia?" 
INTERNACIONALES: "Feministas en Bombay" 
VIOLENCIA: "Por una ley de Prevención y Asistencia a Víctimas de Delitos Sexuales"</w:t>
      </w:r>
    </w:p>
    <w:p/>
    <w:p/>
    <w:p>
      <w:r>
        <w:rPr>
          <w:rStyle w:val="rStyle"/>
        </w:rPr>
        <w:t xml:space="preserve">Informativo Mujer, nº 166.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"Patriarcado exagerado".
INTERNACIONALES: "Juárez, La ciudad de la muerte".
ENTREVISTAS: "Después del Primer Encuentro Feminista".</w:t>
      </w:r>
    </w:p>
    <w:p/>
    <w:p/>
    <w:p>
      <w:r>
        <w:rPr>
          <w:rStyle w:val="rStyle"/>
        </w:rPr>
        <w:t xml:space="preserve">Informativo Mujer, nº 165.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"Día Internacional de la Mujer Rural: La desigualdad estadísticamente constatada"// "Encuentro de Mujeres de Itapúa: Apostar al conocimiento y la acción".
VIOLENCIA: "Crimen y homofobia: El asesinato de Luis Ríos".</w:t>
      </w:r>
    </w:p>
    <w:p/>
    <w:p/>
    <w:p>
      <w:r>
        <w:rPr>
          <w:rStyle w:val="rStyle"/>
        </w:rPr>
        <w:t xml:space="preserve">Informativo Mujer, nº 164.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"Estado laico".
PANORAMA: "cambio de gobierno".
INTERNACIONALES: "El METAFORO feminista camino a la India".</w:t>
      </w:r>
    </w:p>
    <w:p/>
    <w:p/>
    <w:p>
      <w:r>
        <w:rPr>
          <w:rStyle w:val="rStyle"/>
        </w:rPr>
        <w:t xml:space="preserve">Encuesta Nacional sobre Violencia Doméstica e Intrafamiliar</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Informativo Mujer, nº 163.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"Tres nicanores distintos y un solo presidente electo" // "Nuevo gobierno: ¿cambios en las políticas de igualdad?".
INTERNACIONALES: "Escándalo: Prohíben métodos anticonceptivos en todo el territorio argentino".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Informativo Mujer, nº 162.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"Continuidades sin fisuras. Panorama electoral y participación femenina", Clyde Soto.
ENTREVISTA: "Ramonita Mendoza. Por primera vez, una gobernadora", Ofelia Martínez.
VIOLENCIA: "Mujeres en la guerra", Margarita Elías.</w:t>
      </w:r>
    </w:p>
    <w:p/>
    <w:p/>
    <w:p>
      <w:r>
        <w:rPr>
          <w:rStyle w:val="rStyle"/>
        </w:rPr>
        <w:t xml:space="preserve">Informativo Mujer, nº 161.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"Acciones afirmativas en el Municipio de Asunción", Ofelia Martínez.
INTERNACIONALES: "Si se quiere, se puede incluir", Line Bareiro.
VIOLENCIA: "Las palabras de la prostitución", Margarita Elías.</w:t>
      </w:r>
    </w:p>
    <w:p/>
    <w:p/>
    <w:p>
      <w:r>
        <w:rPr>
          <w:rStyle w:val="rStyle"/>
        </w:rPr>
        <w:t xml:space="preserve">Informativo Mujer, nº 160.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El reconocimiento del derecho a una vida libre de violencia PANORAMA Mba´eve&amp;#8230;silencio / Line Bareiro Elecciones 2003: Pocas perspectivas de avances sustanciales para las mujeres / Lilian Soto Avances legislativos sin cambios culturales : derechos humanos de las mujeres en Paraguay</w:t>
      </w:r>
    </w:p>
    <w:p/>
    <w:p/>
    <w:p>
      <w:r>
        <w:rPr>
          <w:rStyle w:val="rStyle"/>
        </w:rPr>
        <w:t xml:space="preserve">Informativo Mujer, nº 159.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La construcción de la nación del derecho sobre el cuerpo PANORAMA Convulsiones y cada cual para sí y nadie para nadie / Line Bareiro Candidatas&amp;#8230;pero sin posibilidades /  Carolina Thiede La reforma del Estado, el desprecio y la invisibilización de lo</w:t>
      </w:r>
    </w:p>
    <w:p/>
    <w:p/>
    <w:p>
      <w:r>
        <w:rPr>
          <w:rStyle w:val="rStyle"/>
        </w:rPr>
        <w:t xml:space="preserve">Informativo Mujer, nº 158.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Nuevas identidades en la globalización PANORAMA Corrupción / Line Bareiro Censo Paraguay 2002: ¿Qué cuenta? / Ofelia Martínez Desafíos del Siglo XXI: combatir la pobreza y la exclusión social / Myrian González Precongreso de la CONAMURI / Verónica Villalba Tradición vs.</w:t>
      </w:r>
    </w:p>
    <w:p/>
    <w:p/>
    <w:p>
      <w:r>
        <w:rPr>
          <w:rStyle w:val="rStyle"/>
        </w:rPr>
        <w:t xml:space="preserve">Informativo Mujer, nº 157.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La dificultad de reconocer a esa otra mujer PANORAMA Triunfo del frente social / Dania Pilz Antiterrorismo, paranoia y represión / Hugo Valiente ¿Nunca aseguramos los espacios políticos? / Line Bareiro Salud sexual y reproductiva: nudos del debate / María Molinas</w:t>
      </w:r>
    </w:p>
    <w:p/>
    <w:p/>
    <w:p>
      <w:r>
        <w:rPr>
          <w:rStyle w:val="rStyle"/>
        </w:rPr>
        <w:t xml:space="preserve">Informativo Mujer, nº 156.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Derechos para las mujeres, derechos para la humanidad. PANORAMA Partidos&amp;#8230;políticos / Myrian González Vera Mujeres y Fuerzas Armadas / Ofelia Martínez El kaki le sienta a Electra /  Hugo Valiente Hija de la ignorancia y madre de la injusticia: la discriminación</w:t>
      </w:r>
    </w:p>
    <w:p/>
    <w:p/>
    <w:p>
      <w:r>
        <w:rPr>
          <w:rStyle w:val="rStyle"/>
        </w:rPr>
        <w:t xml:space="preserve">Introducción a la historia gremial y social del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Por primera vez el movimiento social es convertido en objeto de análisis, tematizado, estudiado, documentado, verificado. A la novedad del tema se le agrega la novedad del enfoque, y, desde ese nuevo punto de observación, se arroja una nueva luz; se revelan nuevos aspectos de los viejos temas tales como las guerras, las revoluciones, los partidos políticos o los gobiernos. </w:t>
      </w:r>
    </w:p>
    <w:p/>
    <w:p/>
    <w:p>
      <w:r>
        <w:rPr>
          <w:rStyle w:val="rStyle"/>
        </w:rPr>
        <w:t xml:space="preserve">Los derechos humanos se conquistan cotidianamente</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recorre lo vivido en el primer Seminario sobre Derechos Humanos realizado por seis organizaciones no gubernamentales: BASE IS, CDE, CED,CEDES, CEDHU y GCS, con el auspicio de la Asociación Latinoamericana de Derechos Humanos (ALDHU). El encuentro no se limitó a un simple análisis del proceso en materia de derechos humanos, sino que los diferentes enfoques de las comisiones de trabajo permitió realizar un balance sobre varios aspectos del mismo.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2024-03-29T14:53:18+00:00</dcterms:created>
  <dcterms:modified xsi:type="dcterms:W3CDTF">2024-03-29T14:53:18+00:00</dcterms:modified>
  <dc:title/>
  <dc:description/>
  <dc:subject/>
  <cp:keywords/>
  <cp:category/>
</cp:coreProperties>
</file>