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Guía para Docentes sobre Educación Integral de la Sexualidad. Educación Permanente</w:t>
      </w:r>
    </w:p>
    <w:p>
      <w:r>
        <w:rPr>
          <w:b/>
        </w:rPr>
        <w:t xml:space="preserve">Autor/es:</w:t>
      </w:r>
    </w:p>
    <w:p>
      <w:r>
        <w:t xml:space="preserve"> Diakonia SERPAJ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 un material de Educación Permanente "Guía de Educación Integral de la Sexualidad" que fue prohibido por el Ministro Eduardo Petta del Ministerio de Educación y Ciencia.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2024-05-19T03:30:11+00:00</dcterms:created>
  <dcterms:modified xsi:type="dcterms:W3CDTF">2024-05-19T03:30:11+00:00</dcterms:modified>
  <dc:title/>
  <dc:description/>
  <dc:subject/>
  <cp:keywords/>
  <cp:category/>
</cp:coreProperties>
</file>