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Los saberes del poder</w:t>
      </w:r>
    </w:p>
    <w:p>
      <w:r>
        <w:rPr>
          <w:b/>
        </w:rPr>
        <w:t xml:space="preserve">Autor/es:</w:t>
      </w:r>
    </w:p>
    <w:p>
      <w:r>
        <w:t xml:space="preserve"> Carmen Echauri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saberes del poder, presentados en este libro constituyen una propuesta de trabajo para aumentar el poder de las mujeres en los partidos políticos y el Estado. Para ello se revisan las experiencias de hombres y mujeres para adquirir liderazgo e incorporarse en las estructuras en las que se decide, ya que muchas veces se confunden obst+aculos que tiene cualquier persona que quiera más poder, con barreras específicas de las mujeres. </w:t>
      </w:r>
    </w:p>
    <w:p/>
    <w:p/>
    <w:p>
      <w:r>
        <w:rPr>
          <w:rStyle w:val="rStyle"/>
        </w:rPr>
        <w:t xml:space="preserve">Hacia una presencia diferente. Mujeres, organización y feminismo</w:t>
      </w:r>
    </w:p>
    <w:p>
      <w:r>
        <w:rPr>
          <w:b/>
        </w:rPr>
        <w:t xml:space="preserve">Autor/es:</w:t>
      </w:r>
    </w:p>
    <w:p>
      <w:r>
        <w:t xml:space="preserve"> Carmen Echauri Clyde Soto Verónica Torres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Hacia una presencia diferente recoge el trabajo del Grupofem del Área Mujer del CDE sobre las actuales organizaciones de mujeres de Asunción, Paraguay. Durante un año y cuatro meses, las autoras discutieron sobre feminismo en América Latina, recogieron documentos sobre grupos de mujeres en el Paraguay, hicieron entrevistas a exponentes de los grupos asuncenos, debatieron sobre las principales características de esos grupos y se plantearon interrogantes acerca de la relación entre feminismo y las iniciativas femeninas de nuestro país.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2026-03-06T16:53:08+00:00</dcterms:created>
  <dcterms:modified xsi:type="dcterms:W3CDTF">2026-03-06T16:53:08+00:00</dcterms:modified>
  <dc:title/>
  <dc:description/>
  <dc:subject/>
  <cp:keywords/>
  <cp:category/>
</cp:coreProperties>
</file>