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Guía para Docentes sobre Educación Integral de la Sexualidad. Educación Permanente</w:t>
      </w:r>
    </w:p>
    <w:p>
      <w:r>
        <w:rPr>
          <w:b/>
        </w:rPr>
        <w:t xml:space="preserve">Autor/es:</w:t>
      </w:r>
    </w:p>
    <w:p>
      <w:r>
        <w:t xml:space="preserve"> Diakonia SERPAJ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 un material de Educación Permanente "Guía de Educación Integral de la Sexualidad" que fue prohibido por el Ministro Eduardo Petta del Ministerio de Educación y Ciencia.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2026-07-21T18:10:20+00:00</dcterms:created>
  <dcterms:modified xsi:type="dcterms:W3CDTF">2026-07-21T18:10:20+00:00</dcterms:modified>
  <dc:title/>
  <dc:description/>
  <dc:subject/>
  <cp:keywords/>
  <cp:category/>
</cp:coreProperties>
</file>