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Sacando brillo a las propias voces. La experiencia de los programas de radio de los sindicatosde trabajadoras domésticas del Paraguay</w:t>
      </w:r>
    </w:p>
    <w:p>
      <w:r>
        <w:rPr>
          <w:b/>
        </w:rPr>
        <w:t xml:space="preserve">Autor/es:</w:t>
      </w:r>
    </w:p>
    <w:p>
      <w:r>
        <w:t xml:space="preserve"> Delia Ramírez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Se trata de una sistematización de la experiencia de los programas de radio de los sindicatosde trabajadoras domésticas del Paraguay realizada en el marco del proyecto "Rethink Experiment", ejecutado por el Centro de Documentación y Estudios (CDE), con el apoyo del Fondo de Igualdad de Género (FIG) de ONU Mujeres, como parte del programa "Empoderando a las mujeres para aumentar su poder político y superar las desigualdades económicas en Paraguay". La redacción final, edición y publicación del documento se han hecho con el apoyo de la Unión Europea, en el marco del proyecto de fortalecimiento de la Articulación Feminista Marcosur (AFM)</w:t>
      </w:r>
    </w:p>
    <w:p/>
    <w:p/>
    <w:p>
      <w:r>
        <w:rPr>
          <w:rStyle w:val="rStyle"/>
        </w:rPr>
        <w:t xml:space="preserve">Sintradop- L  Mujeres pioneras en la sindicalización de las trabajadoras domésticas en Paraguay</w:t>
      </w:r>
    </w:p>
    <w:p>
      <w:r>
        <w:rPr>
          <w:b/>
        </w:rPr>
        <w:t xml:space="preserve">Autor/es:</w:t>
      </w:r>
    </w:p>
    <w:p>
      <w:r>
        <w:t xml:space="preserve">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Sintradop-L a partir de sus protagonistas, siendo el sindicato organizado más antiguo de los tres que han sido los artífices principales de los logros obtenidos con la Ley del Trabajo Doméstico. El objetivo es dar a conocer su trayectoria y proceso organizativo, y con ello fortalecer una memoria social, colectiva y comunitaria, pero también alentar y alimentar nuevas experiencias organizativas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2024-05-16T10:33:30+00:00</dcterms:created>
  <dcterms:modified xsi:type="dcterms:W3CDTF">2024-05-16T10:33:30+00:00</dcterms:modified>
  <dc:title/>
  <dc:description/>
  <dc:subject/>
  <cp:keywords/>
  <cp:category/>
</cp:coreProperties>
</file>