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Análisis de las percepciones sobre la igualdad y la participación de niñas, adolescentes y mujeres</w:t>
      </w:r>
    </w:p>
    <w:p>
      <w:r>
        <w:rPr>
          <w:b/>
        </w:rPr>
        <w:t xml:space="preserve">Autor/es:</w:t>
      </w:r>
    </w:p>
    <w:p>
      <w:r>
        <w:t xml:space="preserve"> Ofelia Martínez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documento contiene los resultados de una investigación cuyo propósito principal fue identificar,analizar y comprender cómo se configura un campo de significados culturales, prácticas sociales y espacios institucionales que inciden (a favor y en contra) en la igualdad sustantiva y la participación efectiva de niñas, adolescentes y mujeres en el ámbito educativo. Los hallazgos identificados sugieren que nos encontramos en un momento de transición caracterizado por un consenso en cuanto a la valoración de los principios de igualdad y participación por parte de actoras y actores locales, aunque con una traducción limitada en el terreno de los hechos. Esta tensión entre lo que se dice y lo que efectivamente se hace se encuentra determinada por la persistencia de formas tradicionales de entender las relaciones entre mujeres y hombres, que atribuyen roles, valores y expectativas diferenciadas a las personas según su sexo. La investigación fue realizada por Patricio Dobrée y Ofelia Martínez para la Fundación Alda, en el marco del proyecto &lt;&lt;Iguales. Por la Cultura de la igualdad en Paraguay&gt;&gt;.</w:t>
      </w:r>
    </w:p>
    <w:p/>
    <w:p/>
    <w:p>
      <w:r>
        <w:rPr>
          <w:rStyle w:val="rStyle"/>
        </w:rPr>
        <w:t xml:space="preserve">CENTRALES. Las mujeres y la agenda de justicia de género en el sindicalismo de América Latina y el Caribe - Paraguay</w:t>
      </w:r>
    </w:p>
    <w:p>
      <w:r>
        <w:rPr>
          <w:b/>
        </w:rPr>
        <w:t xml:space="preserve">Autor/es:</w:t>
      </w:r>
    </w:p>
    <w:p>
      <w:r>
        <w:t xml:space="preserve"> Myrian González Patricio Dobrée</w:t>
      </w:r>
    </w:p>
    <w:p>
      <w:r>
        <w:rPr>
          <w:b/>
        </w:rPr>
        <w:t xml:space="preserve">Tipo:</w:t>
      </w:r>
    </w:p>
    <w:p>
      <w:r>
        <w:rPr>
          <w:rFonts w:ascii="Verdana" w:hAnsi="Verdana" w:cs="Verdana"/>
        </w:rPr>
        <w:t xml:space="preserve"> Investigación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Las mujeres y la agenda de la justicia de género en el sindicalismo de las Américas: Informe Paraguay es el resultado de una investigación acerca del rol de las mujeres en las centrales obreras. En ese marco, presenta los principales factores que han</w:t>
      </w:r>
    </w:p>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Aplanemos también la curva de los cuidados</w:t>
      </w:r>
    </w:p>
    <w:p>
      <w:r>
        <w:rPr>
          <w:b/>
        </w:rPr>
        <w:t xml:space="preserve">Autor/es:</w:t>
      </w:r>
    </w:p>
    <w:p>
      <w:r>
        <w:t xml:space="preserve"> Patricio Dobrée</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Hay otro foco de crisis que todavía no se aborda con la fuerza y seriedad que merece, pese a que resulta fundamental para el bienestar presente y futuro de la sociedad paraguaya: la crisis de los cuidados en el ámbito doméstico.</w:t>
      </w:r>
    </w:p>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p>
      <w:r>
        <w:rPr>
          <w:rStyle w:val="rStyle"/>
        </w:rPr>
        <w:t xml:space="preserve">VIH y discriminación en Paraguay</w:t>
      </w:r>
    </w:p>
    <w:p>
      <w:r>
        <w:rPr>
          <w:b/>
        </w:rPr>
        <w:t xml:space="preserve">Autor/es:</w:t>
      </w:r>
    </w:p>
    <w:p>
      <w:r>
        <w:t xml:space="preserve">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En la Encuesta Nacional de Igualdad y No Discriminación muestra que la sociedad aún se encuentra dividida respecto a sus ideas, actitudes y comportamientos respecto al VIH. Aunque no son mayoría, la alta proporción de personas que consideran que es peligroso juntarse con personas que viven con VIH, o que ésta es una enfermedad propia de grupos de riesgo, indica la persistencia de un pensamiento basado en prejuicios y posiciones morales y con bajo acceso a información veraz y confiable sobre el tema.</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Ruta crítica de la violencia sexual en contexto de emergencia: Guía rápida de respuesta y prevención</w:t>
      </w:r>
    </w:p>
    <w:p>
      <w:r>
        <w:rPr>
          <w:b/>
        </w:rPr>
        <w:t xml:space="preserve">Autor/es:</w:t>
      </w:r>
    </w:p>
    <w:p>
      <w:r>
        <w:t xml:space="preserve"> Elsy Vera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guía focaliza la atención en la problemática de la violencia sexual en un contexto marcado por desigualdades y busca contribuir al debate público y el intercambio de ideas sobre políticas y prácticas humanitarias y de desarrollo.</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¿Cómo se las arreglan para sostener la vida? Prácticas, experiencias y significados del cuidado entre mujeres pobres que viven en el Bañado Sur de Asunción</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cuidado es una actividad feminizada que engloba aquellas prácticas necesarias para la supervivencia y el bienestar de las personas en lo cotidiano. Para las familias pobres, el cuidado forma parte de las estrategias de subsistencia que despliegan con el fin de lograr</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Migración, cuidados y vulnerabilidad. Una aproximación a la situación de los hogares de origen de trabajadoras domésticas migrantes</w:t>
      </w:r>
    </w:p>
    <w:p>
      <w:r>
        <w:rPr>
          <w:b/>
        </w:rPr>
        <w:t xml:space="preserve">Autor/es:</w:t>
      </w:r>
    </w:p>
    <w:p>
      <w:r>
        <w:t xml:space="preserv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de Patricio Dobreé busca identificar cuáles son las consecuencias que tiene la migración de mujeres paraguayas con hijos u otras personas a su cargo en sus hogares de origen y cómo se reconfiguran los trabajos de cuidados después de su partida.</w:t>
      </w:r>
    </w:p>
    <w:p/>
    <w:p/>
    <w:p>
      <w:r>
        <w:rPr>
          <w:rStyle w:val="rStyle"/>
        </w:rPr>
        <w:t xml:space="preserve">La Tierra en el Paraguay: de la desigualdad al ejercicio de los derechos</w:t>
      </w:r>
    </w:p>
    <w:p>
      <w:r>
        <w:rPr>
          <w:b/>
        </w:rPr>
        <w:t xml:space="preserve">Autor/es:</w:t>
      </w:r>
    </w:p>
    <w:p>
      <w:r>
        <w:t xml:space="preserve"> Lilian Soto Luis Caputo Milena Pereira Patricio Dobrée Quintin Riquelme Víctor Imas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libro contribuye a conocer la situación de la tierra y el territorio en Paraguay; no sólo en el área rural, sino los cambios que se están dando en las zonas urbanas. La situación y la percepción entorno al uso y acceso a la tierra , vista desde un enfoque de género y generacional, se constituye en una forma no convencional de ver el tema. </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Residir y circular con derechos: el caso de las mujeres paraguayas en Argentina.</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Artículo sobre las mujeres migrantes paraguayas en Argentina, incluido en el ejemplar de diciembre de 2010 del boletín "Entre Tierras". Grupo de Trabajo sobre Migraciones (GTM).</w:t>
      </w:r>
    </w:p>
    <w:p/>
    <w:p/>
    <w:p>
      <w:r>
        <w:rPr>
          <w:rStyle w:val="rStyle"/>
        </w:rPr>
        <w:t xml:space="preserve">FAMILIAS EN TRÁNSITO. Migración y arreglos familiares en Paraguay</w:t>
      </w:r>
    </w:p>
    <w:p>
      <w:r>
        <w:rPr>
          <w:b/>
        </w:rPr>
        <w:t xml:space="preserve">Autor/es:</w:t>
      </w:r>
    </w:p>
    <w:p>
      <w:r>
        <w:t xml:space="preserve"> Centro de Documentación y Estudios (CDE) Patricio Dobrée</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la "III Jornada Hemisférica sobre Políticas Migratorias". Facultad Latinoamericana de Ciencias Sociales (FLACSO - Ecuador). Quito, 17, 18 y 19 de septiembre de 2009.</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2026-06-15T05:45:10+00:00</dcterms:created>
  <dcterms:modified xsi:type="dcterms:W3CDTF">2026-06-15T05:45:10+00:00</dcterms:modified>
  <dc:title/>
  <dc:description/>
  <dc:subject/>
  <cp:keywords/>
  <cp:category/>
</cp:coreProperties>
</file>