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Análisis de las percepciones sobre la igualdad y la participación de niñas, adolescentes y mujeres</w:t>
      </w:r>
    </w:p>
    <w:p>
      <w:r>
        <w:rPr>
          <w:b/>
        </w:rPr>
        <w:t xml:space="preserve">Autor/es:</w:t>
      </w:r>
    </w:p>
    <w:p>
      <w:r>
        <w:t xml:space="preserve"> Ofelia Martínez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documento contiene los resultados de una investigación cuyo propósito principal fue identificar,analizar y comprender cómo se configura un campo de significados culturales, prácticas sociales y espacios institucionales que inciden (a favor y en contra) en la igualdad sustantiva y la participación efectiva de niñas, adolescentes y mujeres en el ámbito educativo. Los hallazgos identificados sugieren que nos encontramos en un momento de transición caracterizado por un consenso en cuanto a la valoración de los principios de igualdad y participación por parte de actoras y actores locales, aunque con una traducción limitada en el terreno de los hechos. Esta tensión entre lo que se dice y lo que efectivamente se hace se encuentra determinada por la persistencia de formas tradicionales de entender las relaciones entre mujeres y hombres, que atribuyen roles, valores y expectativas diferenciadas a las personas según su sexo. La investigación fue realizada por Patricio Dobrée y Ofelia Martínez para la Fundación Alda, en el marco del proyecto &lt;&lt;Iguales. Por la Cultura de la igualdad en Paraguay&gt;&gt;.</w:t>
      </w:r>
    </w:p>
    <w:p/>
    <w:p/>
    <w:p>
      <w:r>
        <w:rPr>
          <w:rStyle w:val="rStyle"/>
        </w:rPr>
        <w:t xml:space="preserve">CENTRALES. Las mujeres y la agenda de justicia de género en el sindicalismo de América Latina y el Caribe - Paraguay</w:t>
      </w:r>
    </w:p>
    <w:p>
      <w:r>
        <w:rPr>
          <w:b/>
        </w:rPr>
        <w:t xml:space="preserve">Autor/es:</w:t>
      </w:r>
    </w:p>
    <w:p>
      <w:r>
        <w:t xml:space="preserve"> Myrian González Patricio Dobrée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mujeres y la agenda de la justicia de género en el sindicalismo de las Américas: Informe Paraguay es el resultado de una investigación acerca del rol de las mujeres en las centrales obreras. En ese marco, presenta los principales factores que han</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Aplanemos también la curva de los cuidados</w:t>
      </w:r>
    </w:p>
    <w:p>
      <w:r>
        <w:rPr>
          <w:b/>
        </w:rPr>
        <w:t xml:space="preserve">Autor/es:</w:t>
      </w:r>
    </w:p>
    <w:p>
      <w:r>
        <w:t xml:space="preserve"> Patricio Dobrée</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Hay otro foco de crisis que todavía no se aborda con la fuerza y seriedad que merece, pese a que resulta fundamental para el bienestar presente y futuro de la sociedad paraguaya: la crisis de los cuidados en el ámbito doméstico.</w:t>
      </w:r>
    </w:p>
    <w:p/>
    <w:p/>
    <w:p>
      <w:r>
        <w:rPr>
          <w:rStyle w:val="rStyle"/>
        </w:rPr>
        <w:t xml:space="preserve">Salud, enfermedad y pobreza urbana. Estudio de los procesos de salud, enfermedad y atención de las familias en la periferia sur de Asunción</w:t>
      </w:r>
    </w:p>
    <w:p>
      <w:r>
        <w:rPr>
          <w:b/>
        </w:rPr>
        <w:t xml:space="preserve">Autor/es:</w:t>
      </w:r>
    </w:p>
    <w:p>
      <w:r>
        <w:t xml:space="preserve"> Guillermo Sequera Iván Merino Myrian González Paloma Rodero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publicación tiene como propósito presentar una serie de trabajos que dan cuenta de los principales resultados de la investigación desarrollada en el marco del Proyecto "Salud, enfermedad y pobreza urbana" (14-INV-236)financiado por el programa Prociencia del CONACYT Paraguay, la cual ha tenido</w:t>
      </w:r>
    </w:p>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p>
      <w:r>
        <w:rPr>
          <w:rStyle w:val="rStyle"/>
        </w:rPr>
        <w:t xml:space="preserve">VIH y discriminación en Paraguay</w:t>
      </w:r>
    </w:p>
    <w:p>
      <w:r>
        <w:rPr>
          <w:b/>
        </w:rPr>
        <w:t xml:space="preserve">Autor/es:</w:t>
      </w:r>
    </w:p>
    <w:p>
      <w:r>
        <w:t xml:space="preserve">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la Encuesta Nacional de Igualdad y No Discriminación muestra que la sociedad aún se encuentra dividida respecto a sus ideas, actitudes y comportamientos respecto al VIH. Aunque no son mayoría, la alta proporción de personas que consideran que es peligroso juntarse con personas que viven con VIH, o que ésta es una enfermedad propia de grupos de riesgo, indica la persistencia de un pensamiento basado en prejuicios y posiciones morales y con bajo acceso a información veraz y confiable sobre el tema.</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Ruta crítica de la violencia sexual en contexto de emergencia: Guía rápida de respuesta y prevención</w:t>
      </w:r>
    </w:p>
    <w:p>
      <w:r>
        <w:rPr>
          <w:b/>
        </w:rPr>
        <w:t xml:space="preserve">Autor/es:</w:t>
      </w:r>
    </w:p>
    <w:p>
      <w:r>
        <w:t xml:space="preserve"> Elsy Vera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guía focaliza la atención en la problemática de la violencia sexual en un contexto marcado por desigualdades y busca contribuir al debate público y el intercambio de ideas sobre políticas y prácticas humanitarias y de desarrollo.</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¿Cómo se las arreglan para sostener la vida? Prácticas, experiencias y significados del cuidado entre mujeres pobres que viven en el Bañado Sur de Asunción</w:t>
      </w:r>
    </w:p>
    <w:p>
      <w:r>
        <w:rPr>
          <w:b/>
        </w:rPr>
        <w:t xml:space="preserve">Autor/es:</w:t>
      </w:r>
    </w:p>
    <w:p>
      <w:r>
        <w:t xml:space="preserv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cuidado es una actividad feminizada que engloba aquellas prácticas necesarias para la supervivencia y el bienestar de las personas en lo cotidiano. Para las familias pobres, el cuidado forma parte de las estrategias de subsistencia que despliegan con el fin de lograr</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Perfil de Paraguay con relación al trabajo doméstico de personas migrantes en Argentina</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reproducción de la vida cotidiana constituye un tema fundamental para el desarrollo de las sociedades. Sin embargo, pese a su relevancia, las actividades que por lo general se realizan en el hogar son poco valoradas y se encuentran marcadas por profundas formas</w:t>
      </w:r>
    </w:p>
    <w:p/>
    <w:p/>
    <w:p>
      <w:r>
        <w:rPr>
          <w:rStyle w:val="rStyle"/>
        </w:rPr>
        <w:t xml:space="preserve">Migración, cuidados y vulnerabilidad. Una aproximación a la situación de los hogares de origen de trabajadoras domésticas migrantes</w:t>
      </w:r>
    </w:p>
    <w:p>
      <w:r>
        <w:rPr>
          <w:b/>
        </w:rPr>
        <w:t xml:space="preserve">Autor/es:</w:t>
      </w:r>
    </w:p>
    <w:p>
      <w:r>
        <w:t xml:space="preserv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de Patricio Dobreé busca identificar cuáles son las consecuencias que tiene la migración de mujeres paraguayas con hijos u otras personas a su cargo en sus hogares de origen y cómo se reconfiguran los trabajos de cuidados después de su partida.</w:t>
      </w:r>
    </w:p>
    <w:p/>
    <w:p/>
    <w:p>
      <w:r>
        <w:rPr>
          <w:rStyle w:val="rStyle"/>
        </w:rPr>
        <w:t xml:space="preserve">La Tierra en el Paraguay: de la desigualdad al ejercicio de los derechos</w:t>
      </w:r>
    </w:p>
    <w:p>
      <w:r>
        <w:rPr>
          <w:b/>
        </w:rPr>
        <w:t xml:space="preserve">Autor/es:</w:t>
      </w:r>
    </w:p>
    <w:p>
      <w:r>
        <w:t xml:space="preserve"> Lilian Soto Luis Caputo Milena Pereira Patricio Dobrée Quintin Riquelme Víctor Imas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libro contribuye a conocer la situación de la tierra y el territorio en Paraguay; no sólo en el área rural, sino los cambios que se están dando en las zonas urbanas. La situación y la percepción entorno al uso y acceso a la tierra , vista desde un enfoque de género y generacional, se constituye en una forma no convencional de ver el tema. </w:t>
      </w:r>
    </w:p>
    <w:p/>
    <w:p/>
    <w:p>
      <w:r>
        <w:rPr>
          <w:rStyle w:val="rStyle"/>
        </w:rPr>
        <w:t xml:space="preserve">La migración femenina paraguaya en las cadenas globales de cuidados en Argentina / Transferencias de cuidados y desigualdades de género</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Análisis de los efectos que la migración de mujeres paraguayas a Argentina sobre la organización de los cuidados en sus hogares de origen.</w:t>
      </w:r>
    </w:p>
    <w:p/>
    <w:p/>
    <w:p>
      <w:r>
        <w:rPr>
          <w:rStyle w:val="rStyle"/>
        </w:rPr>
        <w:t xml:space="preserve">Residir y circular con derechos: el caso de las mujeres paraguayas en Argentina.</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sobre las mujeres migrantes paraguayas en Argentina, incluido en el ejemplar de diciembre de 2010 del boletín "Entre Tierras". Grupo de Trabajo sobre Migraciones (GTM).</w:t>
      </w:r>
    </w:p>
    <w:p/>
    <w:p/>
    <w:p>
      <w:r>
        <w:rPr>
          <w:rStyle w:val="rStyle"/>
        </w:rPr>
        <w:t xml:space="preserve">FAMILIAS EN TRÁNSITO. Migración y arreglos familiares en Paraguay</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la "III Jornada Hemisférica sobre Políticas Migratorias". Facultad Latinoamericana de Ciencias Sociales (FLACSO - Ecuador). Quito, 17, 18 y 19 de septiembre de 2009.</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2024-05-09T00:42:59+00:00</dcterms:created>
  <dcterms:modified xsi:type="dcterms:W3CDTF">2024-05-09T00:42:59+00:00</dcterms:modified>
  <dc:title/>
  <dc:description/>
  <dc:subject/>
  <cp:keywords/>
  <cp:category/>
</cp:coreProperties>
</file>